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161.</w:t>
      </w:r>
      <w:r>
        <w:rPr>
          <w:b/>
          <w:bCs/>
          <w:sz w:val="23"/>
          <w:szCs w:val="23"/>
          <w:rFonts w:ascii="Times New Roman" w:cs="Times New Roman" w:eastAsia="Times New Roman" w:hAnsi="Times New Roman"/>
        </w:rPr>
        <w:t xml:space="preserve">	Form 43.</w:t>
      </w:r>
    </w:p>
    <w:p>
      <w:pPr>
        <w:spacing w:after="280"/>
        <w:jc w:val="center"/>
      </w:pPr>
      <w:r>
        <w:rPr>
          <w:b/>
          <w:bCs/>
          <w:sz w:val="25"/>
          <w:szCs w:val="25"/>
          <w:rFonts w:ascii="Times New Roman" w:cs="Times New Roman" w:eastAsia="Times New Roman" w:hAnsi="Times New Roman"/>
        </w:rPr>
        <w:t xml:space="preserve">CONVICTION FOR A PENALTY, AND, IN DEFAULT OF PAYMENT, IMPRISONMENT.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Informant.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Be it remembered that, on .......................... 20........, at .......................... C.D. of .........................., is convicted before the District Court at .........................., that C.D. (state the offence and the time and place when and where it was committed), and this Court adjudges C.D. for his/her offence to forfeit and pay the sum of K.........., to be paid and applied according to law, and also to pay A.B. the sum of K.......... for his/her costs, and if the amount of the several sums is not paid immediately (or as in conviction) this Court adjudges C.D. to be imprisoned in the Corrective Institution at .......................... (and there to be kept to labour) for the space of ..........................</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43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2026-09-20T01:31:23.805Z</dcterms:created>
  <dcterms:modified xsi:type="dcterms:W3CDTF">2026-09-20T01:31:23.805Z</dcterms:modified>
</cp:coreProperties>
</file>

<file path=docProps/custom.xml><?xml version="1.0" encoding="utf-8"?>
<Properties xmlns="http://schemas.openxmlformats.org/officeDocument/2006/custom-properties" xmlns:vt="http://schemas.openxmlformats.org/officeDocument/2006/docPropsVTypes"/>
</file>