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178.</w:t>
      </w:r>
      <w:r>
        <w:rPr>
          <w:b/>
          <w:bCs/>
          <w:sz w:val="23"/>
          <w:szCs w:val="23"/>
          <w:rFonts w:ascii="Times New Roman" w:cs="Times New Roman" w:eastAsia="Times New Roman" w:hAnsi="Times New Roman"/>
        </w:rPr>
        <w:t xml:space="preserve">	Form 56.</w:t>
      </w:r>
    </w:p>
    <w:p>
      <w:pPr>
        <w:spacing w:after="280"/>
        <w:jc w:val="center"/>
      </w:pPr>
      <w:r>
        <w:rPr>
          <w:b/>
          <w:bCs/>
          <w:sz w:val="25"/>
          <w:szCs w:val="25"/>
          <w:rFonts w:ascii="Times New Roman" w:cs="Times New Roman" w:eastAsia="Times New Roman" w:hAnsi="Times New Roman"/>
        </w:rPr>
        <w:t xml:space="preserve">ORDER IN CASE OF ADVERSE CLAIMS TO GOODS DISTRAINED.</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G.H., Applicant.</w:t>
      </w:r>
    </w:p>
    <w:p>
      <w:pPr>
        <w:spacing w:after="120" w:line="276"/>
        <w:jc w:val="right"/>
      </w:pPr>
      <w:r>
        <w:rPr>
          <w:sz w:val="23"/>
          <w:szCs w:val="23"/>
          <w:rFonts w:ascii="Times New Roman" w:cs="Times New Roman" w:eastAsia="Times New Roman" w:hAnsi="Times New Roman"/>
        </w:rPr>
        <w:t xml:space="preserve">E.F., Claimant.</w:t>
      </w:r>
    </w:p>
    <w:p>
      <w:pPr>
        <w:spacing w:after="160" w:line="276"/>
        <w:jc w:val="both"/>
      </w:pPr>
      <w:r>
        <w:rPr>
          <w:sz w:val="23"/>
          <w:szCs w:val="23"/>
          <w:rFonts w:ascii="Times New Roman" w:cs="Times New Roman" w:eastAsia="Times New Roman" w:hAnsi="Times New Roman"/>
        </w:rPr>
        <w:t xml:space="preserve">Be it remembered that on .......................... 20........, application was made by G.H. to a Magistrate of a District Court, for that by a warrant under the hand of .........................., a Magistrate of a District Court, dated .......................... 20........, and directed to .........................., the members of the Police Force were commanded immediately to levy execution against the goods and chattels of C.D., and that G.H., a member of the Police Force, had under the warrant seized certain goods and chattels, namely .........................., as and for the goods and chattels of C.D., and that E.F. had claimed them as his property and now at this day E.F. and A.B. the party who obtained the warrant appear before the Court (if both do not appear, state the non-appearance and service of the summons) and now having heard the matter of the application, it is adjudged that (state the adjudication in one of the following forms or to the like effect):--</w:t>
      </w:r>
    </w:p>
    <w:p>
      <w:pPr>
        <w:spacing w:after="160" w:line="276"/>
        <w:jc w:val="both"/>
      </w:pPr>
      <w:r>
        <w:rPr>
          <w:sz w:val="23"/>
          <w:szCs w:val="23"/>
          <w:rFonts w:ascii="Times New Roman" w:cs="Times New Roman" w:eastAsia="Times New Roman" w:hAnsi="Times New Roman"/>
        </w:rPr>
        <w:t xml:space="preserve">(a) the goods and chattels were (not) at the time of the seizure the property of E.F.;</w:t>
      </w:r>
    </w:p>
    <w:p>
      <w:pPr>
        <w:spacing w:after="160" w:line="276"/>
        <w:jc w:val="both"/>
      </w:pPr>
      <w:r>
        <w:rPr>
          <w:sz w:val="23"/>
          <w:szCs w:val="23"/>
          <w:rFonts w:ascii="Times New Roman" w:cs="Times New Roman" w:eastAsia="Times New Roman" w:hAnsi="Times New Roman"/>
        </w:rPr>
        <w:t xml:space="preserve">(b) part of the goods and chattels that is (one chair, etc.) were at the time of the seizure the property of E.F. but that the residue of the goods and chattels was not his property.</w:t>
      </w:r>
    </w:p>
    <w:p>
      <w:pPr>
        <w:spacing w:after="160" w:line="276"/>
        <w:jc w:val="both"/>
      </w:pPr>
      <w:r>
        <w:rPr>
          <w:sz w:val="23"/>
          <w:szCs w:val="23"/>
          <w:rFonts w:ascii="Times New Roman" w:cs="Times New Roman" w:eastAsia="Times New Roman" w:hAnsi="Times New Roman"/>
        </w:rPr>
        <w:t xml:space="preserve">And it is also adjudged that E.F. (or A.B.) do pay A.B. (or E.F.), immediately (or on or before .......................... 20........), the sum of K.......... for his costs.</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56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2026-09-20T01:31:23.953Z</dcterms:created>
  <dcterms:modified xsi:type="dcterms:W3CDTF">2026-09-20T01:31:23.953Z</dcterms:modified>
</cp:coreProperties>
</file>

<file path=docProps/custom.xml><?xml version="1.0" encoding="utf-8"?>
<Properties xmlns="http://schemas.openxmlformats.org/officeDocument/2006/custom-properties" xmlns:vt="http://schemas.openxmlformats.org/officeDocument/2006/docPropsVTypes"/>
</file>