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r.49</w:t>
      </w:r>
      <w:r>
        <w:rPr>
          <w:b/>
          <w:bCs/>
          <w:sz w:val="23"/>
          <w:szCs w:val="23"/>
          <w:rFonts w:ascii="Times New Roman" w:cs="Times New Roman" w:eastAsia="Times New Roman" w:hAnsi="Times New Roman"/>
        </w:rPr>
        <w:t xml:space="preserve">	Form 89.</w:t>
      </w:r>
    </w:p>
    <w:p>
      <w:pPr>
        <w:spacing w:after="280"/>
        <w:jc w:val="center"/>
      </w:pPr>
      <w:r>
        <w:rPr>
          <w:b/>
          <w:bCs/>
          <w:sz w:val="25"/>
          <w:szCs w:val="25"/>
          <w:rFonts w:ascii="Times New Roman" w:cs="Times New Roman" w:eastAsia="Times New Roman" w:hAnsi="Times New Roman"/>
        </w:rPr>
        <w:t xml:space="preserve">SUMMONS TO SHOW CAUSE</w:t>
      </w:r>
    </w:p>
    <w:p>
      <w:pPr>
        <w:spacing w:after="160" w:line="276"/>
        <w:jc w:val="center"/>
      </w:pPr>
      <w:r>
        <w:rPr>
          <w:sz w:val="23"/>
          <w:szCs w:val="23"/>
          <w:rFonts w:ascii="Times New Roman" w:cs="Times New Roman" w:eastAsia="Times New Roman" w:hAnsi="Times New Roman"/>
        </w:rPr>
        <w:t xml:space="preserve">(Heading as in Form 71)</w:t>
      </w:r>
    </w:p>
    <w:p>
      <w:pPr>
        <w:spacing w:after="160" w:line="276"/>
        <w:jc w:val="both"/>
      </w:pPr>
      <w:r>
        <w:rPr>
          <w:sz w:val="23"/>
          <w:szCs w:val="23"/>
          <w:rFonts w:ascii="Times New Roman" w:cs="Times New Roman" w:eastAsia="Times New Roman" w:hAnsi="Times New Roman"/>
        </w:rPr>
        <w:t xml:space="preserve">To (person summoned)</w:t>
      </w:r>
    </w:p>
    <w:p>
      <w:pPr>
        <w:spacing w:after="160" w:line="276"/>
        <w:jc w:val="both"/>
      </w:pPr>
      <w:r>
        <w:rPr>
          <w:sz w:val="23"/>
          <w:szCs w:val="23"/>
          <w:rFonts w:ascii="Times New Roman" w:cs="Times New Roman" w:eastAsia="Times New Roman" w:hAnsi="Times New Roman"/>
        </w:rPr>
        <w:t xml:space="preserve">You are required to appear before this Honourable Court at .......................... on Monday, .......................... 20........, to show cause why you should not bring into Court (or why you (the executor) should not prove or renounce probate of) the will of .......................... (name, address and occupation) deceased who died on .......................... (date) at .......................... (place) (or why administration with the will annexed of the estate of .......................... (name, address and occupation) deceased, who died on .......................... (date) at .......................... (place) should not be granted to .......................... (name, address and occupation)).</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Registrar.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89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2026-09-20T07:46:27.493Z</dcterms:created>
  <dcterms:modified xsi:type="dcterms:W3CDTF">2026-09-20T07:46:27.493Z</dcterms:modified>
</cp:coreProperties>
</file>

<file path=docProps/custom.xml><?xml version="1.0" encoding="utf-8"?>
<Properties xmlns="http://schemas.openxmlformats.org/officeDocument/2006/custom-properties" xmlns:vt="http://schemas.openxmlformats.org/officeDocument/2006/docPropsVTypes"/>
</file>