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r.72</w:t>
      </w:r>
      <w:r>
        <w:rPr>
          <w:b/>
          <w:bCs/>
          <w:sz w:val="23"/>
          <w:szCs w:val="23"/>
          <w:rFonts w:ascii="Times New Roman" w:cs="Times New Roman" w:eastAsia="Times New Roman" w:hAnsi="Times New Roman"/>
        </w:rPr>
        <w:t xml:space="preserve">	Form 98.</w:t>
      </w:r>
    </w:p>
    <w:p>
      <w:pPr>
        <w:spacing w:after="280"/>
        <w:jc w:val="center"/>
      </w:pPr>
      <w:r>
        <w:rPr>
          <w:b/>
          <w:bCs/>
          <w:sz w:val="25"/>
          <w:szCs w:val="25"/>
          <w:rFonts w:ascii="Times New Roman" w:cs="Times New Roman" w:eastAsia="Times New Roman" w:hAnsi="Times New Roman"/>
        </w:rPr>
        <w:t xml:space="preserve">AFFIDAVIT VERIFYING INVENTORY</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(name, address and occupation) say on oath--</w:t>
      </w:r>
    </w:p>
    <w:p>
      <w:pPr>
        <w:spacing w:after="160" w:line="276"/>
        <w:jc w:val="both"/>
      </w:pPr>
      <w:r>
        <w:rPr>
          <w:sz w:val="23"/>
          <w:szCs w:val="23"/>
          <w:rFonts w:ascii="Times New Roman" w:cs="Times New Roman" w:eastAsia="Times New Roman" w:hAnsi="Times New Roman"/>
        </w:rPr>
        <w:t xml:space="preserve">1. The paper writing hereto annexed marked "A" is a true inventory of all and singular the real and personal estate and effects of A.B., late of .........................., deceased, who died on or about .........................., at .........................., which have at any time since his death come to the hands, possession, or knowledge of me, C.D. (or us, C.D. and E.F. (and G.H.)), the executor (or executors) of the will (or administrator (or administrators) with the will of the personal estate) of the said A.B. (or administrator (or administrators) of the (real and) personal estate of the said A.B. (or as the case may be)), or to the hands or possession of any person for me (or us or any (or either) of us), and is made upon and by virtue of the undertaking contained in my (or our) petition filed on ..........................</w:t>
      </w:r>
    </w:p>
    <w:p>
      <w:pPr>
        <w:spacing w:after="160" w:line="276"/>
        <w:jc w:val="both"/>
      </w:pPr>
      <w:r>
        <w:rPr>
          <w:sz w:val="23"/>
          <w:szCs w:val="23"/>
          <w:rFonts w:ascii="Times New Roman" w:cs="Times New Roman" w:eastAsia="Times New Roman" w:hAnsi="Times New Roman"/>
        </w:rPr>
        <w:t xml:space="preserve">2. And I (or we, each speaking positively for himself and to the best of his knowledge and belief as to other persons,) further say that, except as appears in the said paper writing no (real or) personal estate of or belonging to the said deceased has at any time since his death come to my (or our) hands, possession, or knowledge, or the hands or possession of (any (or either) of us or) any person for me (or us or any (or either) of us).</w:t>
      </w:r>
    </w:p>
    <w:p>
      <w:pPr>
        <w:spacing w:after="80" w:line="276"/>
        <w:jc w:val="left"/>
      </w:pPr>
      <w:r>
        <w:rPr>
          <w:i/>
          <w:iCs/>
          <w:sz w:val="19"/>
          <w:szCs w:val="19"/>
          <w:rFonts w:ascii="Times New Roman" w:cs="Times New Roman" w:eastAsia="Times New Roman" w:hAnsi="Times New Roman"/>
        </w:rPr>
        <w:t xml:space="preserve">(In the case of two or more executors, use the words in brackets.)</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98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2026-09-20T07:46:27.610Z</dcterms:created>
  <dcterms:modified xsi:type="dcterms:W3CDTF">2026-09-20T07:46:27.610Z</dcterms:modified>
</cp:coreProperties>
</file>

<file path=docProps/custom.xml><?xml version="1.0" encoding="utf-8"?>
<Properties xmlns="http://schemas.openxmlformats.org/officeDocument/2006/custom-properties" xmlns:vt="http://schemas.openxmlformats.org/officeDocument/2006/docPropsVTypes"/>
</file>